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AF" w:rsidRDefault="007D43AF" w:rsidP="00063F49">
      <w:pPr>
        <w:tabs>
          <w:tab w:val="center" w:pos="5387"/>
          <w:tab w:val="right" w:pos="10773"/>
        </w:tabs>
        <w:spacing w:after="0"/>
        <w:jc w:val="center"/>
        <w:rPr>
          <w:b/>
          <w:bCs/>
        </w:rPr>
      </w:pPr>
      <w:r>
        <w:rPr>
          <w:b/>
          <w:bCs/>
        </w:rPr>
        <w:t>Université BATNA2</w:t>
      </w:r>
      <w:r>
        <w:rPr>
          <w:b/>
          <w:bCs/>
        </w:rPr>
        <w:tab/>
        <w:t>Faculté de Technologie</w:t>
      </w:r>
      <w:r>
        <w:rPr>
          <w:b/>
          <w:bCs/>
        </w:rPr>
        <w:tab/>
        <w:t>Département d’Electronique</w:t>
      </w:r>
    </w:p>
    <w:p w:rsidR="004229ED" w:rsidRDefault="005C1C78" w:rsidP="00EC1A8C">
      <w:pPr>
        <w:spacing w:after="0"/>
        <w:jc w:val="center"/>
        <w:rPr>
          <w:b/>
          <w:bCs/>
        </w:rPr>
      </w:pPr>
      <w:r>
        <w:rPr>
          <w:b/>
          <w:bCs/>
        </w:rPr>
        <w:t>3</w:t>
      </w:r>
      <w:r w:rsidRPr="005C1C78">
        <w:rPr>
          <w:b/>
          <w:bCs/>
          <w:sz w:val="28"/>
          <w:szCs w:val="28"/>
          <w:vertAlign w:val="superscript"/>
        </w:rPr>
        <w:t xml:space="preserve">ieme </w:t>
      </w:r>
      <w:r>
        <w:rPr>
          <w:b/>
          <w:bCs/>
        </w:rPr>
        <w:t xml:space="preserve">année </w:t>
      </w:r>
      <w:r w:rsidR="00EC1A8C">
        <w:rPr>
          <w:b/>
          <w:bCs/>
        </w:rPr>
        <w:t>Licence Electronique</w:t>
      </w:r>
    </w:p>
    <w:p w:rsidR="00EC1A8C" w:rsidRDefault="007D43AF" w:rsidP="007D43AF">
      <w:pPr>
        <w:spacing w:after="0"/>
        <w:jc w:val="center"/>
        <w:rPr>
          <w:b/>
          <w:bCs/>
        </w:rPr>
      </w:pPr>
      <w:r>
        <w:rPr>
          <w:b/>
          <w:bCs/>
        </w:rPr>
        <w:t>Matière :</w:t>
      </w:r>
      <w:r w:rsidR="00EC1A8C">
        <w:rPr>
          <w:b/>
          <w:bCs/>
        </w:rPr>
        <w:t xml:space="preserve"> Electronique des impulsions</w:t>
      </w:r>
    </w:p>
    <w:p w:rsidR="007D43AF" w:rsidRPr="007D43AF" w:rsidRDefault="007D43AF" w:rsidP="008B08FE">
      <w:pPr>
        <w:tabs>
          <w:tab w:val="center" w:pos="5387"/>
          <w:tab w:val="right" w:pos="10773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  <w:r w:rsidR="008B08FE">
        <w:rPr>
          <w:b/>
          <w:bCs/>
          <w:sz w:val="28"/>
          <w:szCs w:val="28"/>
        </w:rPr>
        <w:t xml:space="preserve">Corrigé type du </w:t>
      </w:r>
      <w:r w:rsidRPr="007D43AF">
        <w:rPr>
          <w:b/>
          <w:bCs/>
          <w:sz w:val="28"/>
          <w:szCs w:val="28"/>
        </w:rPr>
        <w:t xml:space="preserve">Contrôle </w:t>
      </w:r>
      <w:r>
        <w:rPr>
          <w:b/>
          <w:bCs/>
          <w:sz w:val="28"/>
          <w:szCs w:val="28"/>
        </w:rPr>
        <w:tab/>
      </w:r>
    </w:p>
    <w:p w:rsidR="00BF7A52" w:rsidRPr="006D4BA9" w:rsidRDefault="00666B45" w:rsidP="008B08FE">
      <w:pPr>
        <w:spacing w:after="120"/>
        <w:jc w:val="both"/>
        <w:rPr>
          <w:b/>
          <w:bCs/>
        </w:rPr>
      </w:pPr>
      <w:r w:rsidRPr="006D4BA9">
        <w:rPr>
          <w:b/>
          <w:bCs/>
        </w:rPr>
        <w:t>Exercice 1</w:t>
      </w:r>
      <w:proofErr w:type="gramStart"/>
      <w:r w:rsidR="008B08FE">
        <w:rPr>
          <w:b/>
          <w:bCs/>
        </w:rPr>
        <w:t>( 8pts</w:t>
      </w:r>
      <w:proofErr w:type="gramEnd"/>
      <w:r w:rsidR="008B08FE">
        <w:rPr>
          <w:b/>
          <w:bCs/>
        </w:rPr>
        <w:t xml:space="preserve"> )</w:t>
      </w:r>
    </w:p>
    <w:p w:rsidR="008B08FE" w:rsidRDefault="008B08FE" w:rsidP="008B08FE">
      <w:pPr>
        <w:spacing w:after="0"/>
        <w:jc w:val="both"/>
      </w:pPr>
      <w:r>
        <w:t>Pour un comparateur simple</w:t>
      </w:r>
    </w:p>
    <w:p w:rsidR="008B08FE" w:rsidRDefault="008B08FE" w:rsidP="008B08FE">
      <w:pPr>
        <w:spacing w:after="0"/>
        <w:jc w:val="both"/>
        <w:rPr>
          <w:b/>
          <w:bCs/>
        </w:rPr>
      </w:pPr>
      <w:r>
        <w:t>si</w:t>
      </w:r>
      <w:r>
        <w:rPr>
          <w:rFonts w:ascii="Arial" w:hAnsi="Arial" w:cs="Arial"/>
          <w:b/>
          <w:bCs/>
        </w:rPr>
        <w:t>V</w:t>
      </w:r>
      <w:r w:rsidRPr="00CF0A1B">
        <w:rPr>
          <w:b/>
          <w:bCs/>
        </w:rPr>
        <w:sym w:font="Symbol" w:char="F0C5"/>
      </w:r>
      <w:r>
        <w:rPr>
          <w:rFonts w:ascii="Arial" w:hAnsi="Arial" w:cs="Arial"/>
          <w:b/>
          <w:bCs/>
        </w:rPr>
        <w:t>&gt;</w:t>
      </w:r>
      <w:r>
        <w:t>V</w:t>
      </w:r>
      <w:r w:rsidRPr="00CF0A1B">
        <w:rPr>
          <w:rFonts w:ascii="Arial" w:hAnsi="Arial" w:cs="Arial" w:hint="cs"/>
          <w:b/>
          <w:bCs/>
        </w:rPr>
        <w:t>Θ</w:t>
      </w:r>
      <w:r>
        <w:rPr>
          <w:b/>
          <w:bCs/>
        </w:rPr>
        <w:t>Vs=VCC</w:t>
      </w:r>
    </w:p>
    <w:p w:rsidR="008B08FE" w:rsidRDefault="008B08FE" w:rsidP="008B08FE">
      <w:pPr>
        <w:spacing w:after="0"/>
        <w:jc w:val="both"/>
        <w:rPr>
          <w:b/>
          <w:bCs/>
        </w:rPr>
      </w:pPr>
      <w:r>
        <w:t>si V</w:t>
      </w:r>
      <w:r w:rsidRPr="00CF0A1B">
        <w:rPr>
          <w:rFonts w:ascii="Arial" w:hAnsi="Arial" w:cs="Arial" w:hint="cs"/>
          <w:b/>
          <w:bCs/>
        </w:rPr>
        <w:t>Θ</w:t>
      </w:r>
      <w:r>
        <w:rPr>
          <w:rFonts w:ascii="Arial" w:hAnsi="Arial" w:cs="Arial"/>
          <w:b/>
          <w:bCs/>
        </w:rPr>
        <w:t>&gt; V</w:t>
      </w:r>
      <w:r w:rsidRPr="00CF0A1B">
        <w:rPr>
          <w:b/>
          <w:bCs/>
        </w:rPr>
        <w:sym w:font="Symbol" w:char="F0C5"/>
      </w:r>
      <w:r>
        <w:rPr>
          <w:b/>
          <w:bCs/>
        </w:rPr>
        <w:t xml:space="preserve"> Vs=-VCC</w:t>
      </w:r>
    </w:p>
    <w:p w:rsidR="008B08FE" w:rsidRDefault="008B08FE" w:rsidP="008B08FE">
      <w:pPr>
        <w:spacing w:after="0"/>
        <w:jc w:val="both"/>
        <w:rPr>
          <w:b/>
          <w:bCs/>
        </w:rPr>
      </w:pPr>
    </w:p>
    <w:p w:rsidR="0074532C" w:rsidRDefault="0074532C" w:rsidP="008B08FE">
      <w:pPr>
        <w:spacing w:after="0"/>
        <w:jc w:val="both"/>
        <w:rPr>
          <w:b/>
          <w:bCs/>
        </w:rPr>
      </w:pPr>
    </w:p>
    <w:p w:rsidR="00EF37A1" w:rsidRDefault="00EF37A1" w:rsidP="00173E78">
      <w:pPr>
        <w:pStyle w:val="Paragraphedeliste"/>
        <w:numPr>
          <w:ilvl w:val="0"/>
          <w:numId w:val="7"/>
        </w:numPr>
        <w:spacing w:after="120"/>
        <w:jc w:val="both"/>
      </w:pPr>
      <w:r>
        <w:t>Etudier le fonctionnement de ce circuit en fonction de la tension d’entr</w:t>
      </w:r>
      <w:r w:rsidR="00173E78">
        <w:t>ée Ve en remplissant le tableau</w:t>
      </w:r>
      <w:r>
        <w:t>.</w:t>
      </w:r>
      <w:r w:rsidR="008B08FE" w:rsidRPr="008B08FE">
        <w:rPr>
          <w:b/>
          <w:bCs/>
        </w:rPr>
        <w:t>(6pts)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418"/>
        <w:gridCol w:w="1984"/>
        <w:gridCol w:w="1945"/>
        <w:gridCol w:w="1819"/>
        <w:gridCol w:w="1819"/>
        <w:gridCol w:w="1505"/>
      </w:tblGrid>
      <w:tr w:rsidR="00EF37A1" w:rsidTr="0074532C">
        <w:trPr>
          <w:trHeight w:val="680"/>
        </w:trPr>
        <w:tc>
          <w:tcPr>
            <w:tcW w:w="1418" w:type="dxa"/>
            <w:vAlign w:val="center"/>
          </w:tcPr>
          <w:p w:rsidR="00EF37A1" w:rsidRDefault="00EF37A1" w:rsidP="00EF37A1">
            <w:r>
              <w:t>Ve</w:t>
            </w:r>
          </w:p>
        </w:tc>
        <w:tc>
          <w:tcPr>
            <w:tcW w:w="1984" w:type="dxa"/>
            <w:vAlign w:val="center"/>
          </w:tcPr>
          <w:p w:rsidR="00EF37A1" w:rsidRDefault="00EF37A1" w:rsidP="00EF37A1">
            <w:r>
              <w:t>Vs1</w:t>
            </w:r>
            <w:r w:rsidR="008B08FE" w:rsidRPr="008B08FE">
              <w:rPr>
                <w:b/>
                <w:bCs/>
              </w:rPr>
              <w:t>(A1)</w:t>
            </w:r>
          </w:p>
        </w:tc>
        <w:tc>
          <w:tcPr>
            <w:tcW w:w="1945" w:type="dxa"/>
            <w:vAlign w:val="center"/>
          </w:tcPr>
          <w:p w:rsidR="00EF37A1" w:rsidRDefault="00EF37A1" w:rsidP="00EF37A1">
            <w:r>
              <w:t>Vs2</w:t>
            </w:r>
            <w:r w:rsidR="008B08FE">
              <w:t xml:space="preserve"> (</w:t>
            </w:r>
            <w:r w:rsidR="008B08FE" w:rsidRPr="008B08FE">
              <w:rPr>
                <w:b/>
                <w:bCs/>
              </w:rPr>
              <w:t>(</w:t>
            </w:r>
            <w:r w:rsidR="008B08FE">
              <w:rPr>
                <w:b/>
                <w:bCs/>
              </w:rPr>
              <w:t>A2</w:t>
            </w:r>
            <w:r w:rsidR="008B08FE" w:rsidRPr="008B08FE">
              <w:rPr>
                <w:b/>
                <w:bCs/>
              </w:rPr>
              <w:t>)</w:t>
            </w:r>
            <w:r w:rsidR="008B08FE">
              <w:t>)</w:t>
            </w:r>
          </w:p>
        </w:tc>
        <w:tc>
          <w:tcPr>
            <w:tcW w:w="1819" w:type="dxa"/>
            <w:vAlign w:val="center"/>
          </w:tcPr>
          <w:p w:rsidR="00EF37A1" w:rsidRDefault="00EF37A1" w:rsidP="00EF37A1">
            <w:r>
              <w:t>Etat de D1</w:t>
            </w:r>
          </w:p>
        </w:tc>
        <w:tc>
          <w:tcPr>
            <w:tcW w:w="1819" w:type="dxa"/>
            <w:vAlign w:val="center"/>
          </w:tcPr>
          <w:p w:rsidR="00EF37A1" w:rsidRDefault="00EF37A1" w:rsidP="00EF37A1">
            <w:r>
              <w:t>Etat de D2</w:t>
            </w:r>
          </w:p>
        </w:tc>
        <w:tc>
          <w:tcPr>
            <w:tcW w:w="1505" w:type="dxa"/>
            <w:vAlign w:val="center"/>
          </w:tcPr>
          <w:p w:rsidR="00EF37A1" w:rsidRDefault="00EF37A1" w:rsidP="00EF37A1">
            <w:r>
              <w:t>Vs</w:t>
            </w:r>
          </w:p>
        </w:tc>
      </w:tr>
      <w:tr w:rsidR="00EF37A1" w:rsidTr="0074532C">
        <w:trPr>
          <w:trHeight w:val="680"/>
        </w:trPr>
        <w:tc>
          <w:tcPr>
            <w:tcW w:w="1418" w:type="dxa"/>
            <w:vAlign w:val="center"/>
          </w:tcPr>
          <w:p w:rsidR="00EF37A1" w:rsidRDefault="00EF37A1" w:rsidP="00520EC5">
            <w:r>
              <w:t>Ve&lt;</w:t>
            </w:r>
            <w:r w:rsidR="00520EC5">
              <w:t>-4</w:t>
            </w:r>
            <w:r>
              <w:t>V</w:t>
            </w:r>
          </w:p>
        </w:tc>
        <w:tc>
          <w:tcPr>
            <w:tcW w:w="1984" w:type="dxa"/>
            <w:vAlign w:val="center"/>
          </w:tcPr>
          <w:p w:rsidR="008B08FE" w:rsidRDefault="008B08FE" w:rsidP="00EF37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CF0A1B">
              <w:rPr>
                <w:b/>
                <w:bCs/>
              </w:rPr>
              <w:sym w:font="Symbol" w:char="F0C5"/>
            </w:r>
            <w:r>
              <w:rPr>
                <w:rFonts w:ascii="Arial" w:hAnsi="Arial" w:cs="Arial"/>
                <w:b/>
                <w:bCs/>
              </w:rPr>
              <w:t>&gt;</w:t>
            </w:r>
            <w:r>
              <w:t>V</w:t>
            </w:r>
            <w:r w:rsidRPr="00CF0A1B">
              <w:rPr>
                <w:rFonts w:ascii="Arial" w:hAnsi="Arial" w:cs="Arial" w:hint="cs"/>
                <w:b/>
                <w:bCs/>
              </w:rPr>
              <w:t>Θ</w:t>
            </w:r>
          </w:p>
          <w:p w:rsidR="00EF37A1" w:rsidRDefault="008B08FE" w:rsidP="00EF37A1">
            <w:r>
              <w:rPr>
                <w:b/>
                <w:bCs/>
              </w:rPr>
              <w:t>Vs=VCC</w:t>
            </w:r>
          </w:p>
        </w:tc>
        <w:tc>
          <w:tcPr>
            <w:tcW w:w="1945" w:type="dxa"/>
            <w:vAlign w:val="center"/>
          </w:tcPr>
          <w:p w:rsidR="008B08FE" w:rsidRDefault="008B08FE" w:rsidP="00EF37A1">
            <w:pPr>
              <w:rPr>
                <w:b/>
                <w:bCs/>
              </w:rPr>
            </w:pPr>
            <w:r>
              <w:t>V</w:t>
            </w:r>
            <w:r w:rsidRPr="00CF0A1B">
              <w:rPr>
                <w:rFonts w:ascii="Arial" w:hAnsi="Arial" w:cs="Arial" w:hint="cs"/>
                <w:b/>
                <w:bCs/>
              </w:rPr>
              <w:t>Θ</w:t>
            </w:r>
            <w:r>
              <w:rPr>
                <w:rFonts w:ascii="Arial" w:hAnsi="Arial" w:cs="Arial"/>
                <w:b/>
                <w:bCs/>
              </w:rPr>
              <w:t>&gt; V</w:t>
            </w:r>
            <w:r w:rsidRPr="00CF0A1B">
              <w:rPr>
                <w:b/>
                <w:bCs/>
              </w:rPr>
              <w:sym w:font="Symbol" w:char="F0C5"/>
            </w:r>
          </w:p>
          <w:p w:rsidR="00EF37A1" w:rsidRDefault="008B08FE" w:rsidP="00EF37A1">
            <w:r>
              <w:rPr>
                <w:b/>
                <w:bCs/>
              </w:rPr>
              <w:t>Vs=-VCC</w:t>
            </w:r>
          </w:p>
        </w:tc>
        <w:tc>
          <w:tcPr>
            <w:tcW w:w="1819" w:type="dxa"/>
            <w:vAlign w:val="center"/>
          </w:tcPr>
          <w:p w:rsidR="00EF37A1" w:rsidRDefault="008B08FE" w:rsidP="00EF37A1">
            <w:r>
              <w:t>passante</w:t>
            </w:r>
          </w:p>
        </w:tc>
        <w:tc>
          <w:tcPr>
            <w:tcW w:w="1819" w:type="dxa"/>
            <w:vAlign w:val="center"/>
          </w:tcPr>
          <w:p w:rsidR="00EF37A1" w:rsidRDefault="005B390A" w:rsidP="00EF37A1">
            <w:r>
              <w:t>bloquée</w:t>
            </w:r>
          </w:p>
        </w:tc>
        <w:tc>
          <w:tcPr>
            <w:tcW w:w="1505" w:type="dxa"/>
            <w:vAlign w:val="center"/>
          </w:tcPr>
          <w:p w:rsidR="00EF37A1" w:rsidRDefault="005B390A" w:rsidP="00EF37A1">
            <w:r>
              <w:t>Vs1=+VCC</w:t>
            </w:r>
          </w:p>
        </w:tc>
      </w:tr>
      <w:tr w:rsidR="005B390A" w:rsidTr="0074532C">
        <w:trPr>
          <w:trHeight w:val="680"/>
        </w:trPr>
        <w:tc>
          <w:tcPr>
            <w:tcW w:w="1418" w:type="dxa"/>
            <w:vAlign w:val="center"/>
          </w:tcPr>
          <w:p w:rsidR="005B390A" w:rsidRDefault="005B390A" w:rsidP="00520EC5">
            <w:r>
              <w:t>-4V&lt;Ve&lt;6V</w:t>
            </w:r>
          </w:p>
        </w:tc>
        <w:tc>
          <w:tcPr>
            <w:tcW w:w="1984" w:type="dxa"/>
            <w:vAlign w:val="center"/>
          </w:tcPr>
          <w:p w:rsidR="005B390A" w:rsidRDefault="005B390A" w:rsidP="008B08FE">
            <w:pPr>
              <w:rPr>
                <w:b/>
                <w:bCs/>
              </w:rPr>
            </w:pPr>
            <w:r>
              <w:t>V</w:t>
            </w:r>
            <w:r w:rsidRPr="00CF0A1B">
              <w:rPr>
                <w:rFonts w:ascii="Arial" w:hAnsi="Arial" w:cs="Arial" w:hint="cs"/>
                <w:b/>
                <w:bCs/>
              </w:rPr>
              <w:t>Θ</w:t>
            </w:r>
            <w:r>
              <w:rPr>
                <w:rFonts w:ascii="Arial" w:hAnsi="Arial" w:cs="Arial"/>
                <w:b/>
                <w:bCs/>
              </w:rPr>
              <w:t>&gt; V</w:t>
            </w:r>
            <w:r w:rsidRPr="00CF0A1B">
              <w:rPr>
                <w:b/>
                <w:bCs/>
              </w:rPr>
              <w:sym w:font="Symbol" w:char="F0C5"/>
            </w:r>
          </w:p>
          <w:p w:rsidR="005B390A" w:rsidRDefault="005B390A" w:rsidP="008B08FE">
            <w:r>
              <w:rPr>
                <w:b/>
                <w:bCs/>
              </w:rPr>
              <w:t>Vs=-VCC</w:t>
            </w:r>
          </w:p>
        </w:tc>
        <w:tc>
          <w:tcPr>
            <w:tcW w:w="1945" w:type="dxa"/>
            <w:vAlign w:val="center"/>
          </w:tcPr>
          <w:p w:rsidR="005B390A" w:rsidRDefault="005B390A" w:rsidP="008B08FE">
            <w:pPr>
              <w:rPr>
                <w:b/>
                <w:bCs/>
              </w:rPr>
            </w:pPr>
            <w:r>
              <w:t>V</w:t>
            </w:r>
            <w:r w:rsidRPr="00CF0A1B">
              <w:rPr>
                <w:rFonts w:ascii="Arial" w:hAnsi="Arial" w:cs="Arial" w:hint="cs"/>
                <w:b/>
                <w:bCs/>
              </w:rPr>
              <w:t>Θ</w:t>
            </w:r>
            <w:r>
              <w:rPr>
                <w:rFonts w:ascii="Arial" w:hAnsi="Arial" w:cs="Arial"/>
                <w:b/>
                <w:bCs/>
              </w:rPr>
              <w:t>&gt; V</w:t>
            </w:r>
            <w:r w:rsidRPr="00CF0A1B">
              <w:rPr>
                <w:b/>
                <w:bCs/>
              </w:rPr>
              <w:sym w:font="Symbol" w:char="F0C5"/>
            </w:r>
          </w:p>
          <w:p w:rsidR="005B390A" w:rsidRDefault="005B390A" w:rsidP="008B08FE">
            <w:r>
              <w:rPr>
                <w:b/>
                <w:bCs/>
              </w:rPr>
              <w:t>Vs=-VCC</w:t>
            </w:r>
          </w:p>
        </w:tc>
        <w:tc>
          <w:tcPr>
            <w:tcW w:w="1819" w:type="dxa"/>
            <w:vAlign w:val="center"/>
          </w:tcPr>
          <w:p w:rsidR="005B390A" w:rsidRDefault="005B390A" w:rsidP="003B05FD">
            <w:r>
              <w:t>bloquée</w:t>
            </w:r>
          </w:p>
        </w:tc>
        <w:tc>
          <w:tcPr>
            <w:tcW w:w="1819" w:type="dxa"/>
            <w:vAlign w:val="center"/>
          </w:tcPr>
          <w:p w:rsidR="005B390A" w:rsidRDefault="005B390A" w:rsidP="003B05FD">
            <w:r>
              <w:t>bloquée</w:t>
            </w:r>
          </w:p>
        </w:tc>
        <w:tc>
          <w:tcPr>
            <w:tcW w:w="1505" w:type="dxa"/>
            <w:vAlign w:val="center"/>
          </w:tcPr>
          <w:p w:rsidR="005B390A" w:rsidRDefault="005B390A" w:rsidP="00EF37A1">
            <w:r>
              <w:t>0</w:t>
            </w:r>
          </w:p>
        </w:tc>
      </w:tr>
      <w:tr w:rsidR="005B390A" w:rsidTr="0074532C">
        <w:trPr>
          <w:trHeight w:val="680"/>
        </w:trPr>
        <w:tc>
          <w:tcPr>
            <w:tcW w:w="1418" w:type="dxa"/>
            <w:vAlign w:val="center"/>
          </w:tcPr>
          <w:p w:rsidR="005B390A" w:rsidRDefault="005B390A" w:rsidP="00520EC5">
            <w:r>
              <w:t>Ve&gt;6V</w:t>
            </w:r>
          </w:p>
        </w:tc>
        <w:tc>
          <w:tcPr>
            <w:tcW w:w="1984" w:type="dxa"/>
            <w:vAlign w:val="center"/>
          </w:tcPr>
          <w:p w:rsidR="005B390A" w:rsidRDefault="005B390A" w:rsidP="008B08FE">
            <w:pPr>
              <w:rPr>
                <w:b/>
                <w:bCs/>
              </w:rPr>
            </w:pPr>
            <w:r>
              <w:t>V</w:t>
            </w:r>
            <w:r w:rsidRPr="00CF0A1B">
              <w:rPr>
                <w:rFonts w:ascii="Arial" w:hAnsi="Arial" w:cs="Arial" w:hint="cs"/>
                <w:b/>
                <w:bCs/>
              </w:rPr>
              <w:t>Θ</w:t>
            </w:r>
            <w:r>
              <w:rPr>
                <w:rFonts w:ascii="Arial" w:hAnsi="Arial" w:cs="Arial"/>
                <w:b/>
                <w:bCs/>
              </w:rPr>
              <w:t>&gt; V</w:t>
            </w:r>
            <w:r w:rsidRPr="00CF0A1B">
              <w:rPr>
                <w:b/>
                <w:bCs/>
              </w:rPr>
              <w:sym w:font="Symbol" w:char="F0C5"/>
            </w:r>
          </w:p>
          <w:p w:rsidR="005B390A" w:rsidRDefault="005B390A" w:rsidP="008B08FE">
            <w:r>
              <w:rPr>
                <w:b/>
                <w:bCs/>
              </w:rPr>
              <w:t>Vs=-VCC</w:t>
            </w:r>
          </w:p>
        </w:tc>
        <w:tc>
          <w:tcPr>
            <w:tcW w:w="1945" w:type="dxa"/>
            <w:vAlign w:val="center"/>
          </w:tcPr>
          <w:p w:rsidR="005B390A" w:rsidRDefault="005B390A" w:rsidP="003B05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CF0A1B">
              <w:rPr>
                <w:b/>
                <w:bCs/>
              </w:rPr>
              <w:sym w:font="Symbol" w:char="F0C5"/>
            </w:r>
            <w:r>
              <w:rPr>
                <w:rFonts w:ascii="Arial" w:hAnsi="Arial" w:cs="Arial"/>
                <w:b/>
                <w:bCs/>
              </w:rPr>
              <w:t>&gt;</w:t>
            </w:r>
            <w:r>
              <w:t>V</w:t>
            </w:r>
            <w:r w:rsidRPr="00CF0A1B">
              <w:rPr>
                <w:rFonts w:ascii="Arial" w:hAnsi="Arial" w:cs="Arial" w:hint="cs"/>
                <w:b/>
                <w:bCs/>
              </w:rPr>
              <w:t>Θ</w:t>
            </w:r>
          </w:p>
          <w:p w:rsidR="005B390A" w:rsidRDefault="005B390A" w:rsidP="003B05FD">
            <w:r>
              <w:rPr>
                <w:b/>
                <w:bCs/>
              </w:rPr>
              <w:t>Vs=VCC</w:t>
            </w:r>
          </w:p>
        </w:tc>
        <w:tc>
          <w:tcPr>
            <w:tcW w:w="1819" w:type="dxa"/>
            <w:vAlign w:val="center"/>
          </w:tcPr>
          <w:p w:rsidR="005B390A" w:rsidRDefault="005B390A" w:rsidP="003B05FD">
            <w:r>
              <w:t>bloquée</w:t>
            </w:r>
          </w:p>
        </w:tc>
        <w:tc>
          <w:tcPr>
            <w:tcW w:w="1819" w:type="dxa"/>
            <w:vAlign w:val="center"/>
          </w:tcPr>
          <w:p w:rsidR="005B390A" w:rsidRDefault="005B390A" w:rsidP="003B05FD">
            <w:r>
              <w:t>passante</w:t>
            </w:r>
          </w:p>
        </w:tc>
        <w:tc>
          <w:tcPr>
            <w:tcW w:w="1505" w:type="dxa"/>
            <w:vAlign w:val="center"/>
          </w:tcPr>
          <w:p w:rsidR="005B390A" w:rsidRDefault="005B390A" w:rsidP="00EF37A1">
            <w:r>
              <w:t>Vs2=+VCC</w:t>
            </w:r>
          </w:p>
        </w:tc>
      </w:tr>
    </w:tbl>
    <w:p w:rsidR="00EF37A1" w:rsidRDefault="00EF37A1" w:rsidP="00EF37A1">
      <w:pPr>
        <w:spacing w:after="0"/>
        <w:jc w:val="both"/>
      </w:pPr>
    </w:p>
    <w:p w:rsidR="0074532C" w:rsidRDefault="0074532C" w:rsidP="00EF37A1">
      <w:pPr>
        <w:spacing w:after="0"/>
        <w:jc w:val="both"/>
      </w:pPr>
    </w:p>
    <w:p w:rsidR="00B9067C" w:rsidRPr="005B390A" w:rsidRDefault="004A1A56" w:rsidP="00173E78">
      <w:pPr>
        <w:pStyle w:val="Paragraphedeliste"/>
        <w:numPr>
          <w:ilvl w:val="0"/>
          <w:numId w:val="7"/>
        </w:numPr>
        <w:spacing w:after="120"/>
        <w:jc w:val="both"/>
      </w:pPr>
      <w:r>
        <w:t>Tracer la caractéristique de transfert du circuit (Vs en fonction de Ve)</w:t>
      </w:r>
      <w:r w:rsidR="005B390A" w:rsidRPr="005B390A">
        <w:rPr>
          <w:b/>
          <w:bCs/>
        </w:rPr>
        <w:t>(1 pt )</w:t>
      </w:r>
    </w:p>
    <w:p w:rsidR="005B390A" w:rsidRDefault="005B390A" w:rsidP="005B390A">
      <w:pPr>
        <w:spacing w:after="120"/>
        <w:ind w:left="360"/>
        <w:jc w:val="both"/>
      </w:pPr>
      <w:r>
        <w:rPr>
          <w:noProof/>
          <w:lang w:eastAsia="fr-FR"/>
        </w:rPr>
        <w:drawing>
          <wp:inline distT="0" distB="0" distL="0" distR="0">
            <wp:extent cx="6270165" cy="2775006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_2223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75" t="8553" r="4178" b="9065"/>
                    <a:stretch/>
                  </pic:blipFill>
                  <pic:spPr bwMode="auto">
                    <a:xfrm>
                      <a:off x="0" y="0"/>
                      <a:ext cx="6271093" cy="2775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532C" w:rsidRDefault="0074532C" w:rsidP="005B390A">
      <w:pPr>
        <w:spacing w:after="120"/>
        <w:ind w:left="360"/>
        <w:jc w:val="both"/>
      </w:pPr>
    </w:p>
    <w:p w:rsidR="0074532C" w:rsidRDefault="0074532C" w:rsidP="005B390A">
      <w:pPr>
        <w:spacing w:after="120"/>
        <w:ind w:left="360"/>
        <w:jc w:val="both"/>
      </w:pPr>
    </w:p>
    <w:p w:rsidR="0074532C" w:rsidRDefault="0074532C" w:rsidP="005B390A">
      <w:pPr>
        <w:spacing w:after="120"/>
        <w:ind w:left="360"/>
        <w:jc w:val="both"/>
      </w:pPr>
    </w:p>
    <w:p w:rsidR="0074532C" w:rsidRDefault="0074532C" w:rsidP="005B390A">
      <w:pPr>
        <w:spacing w:after="120"/>
        <w:ind w:left="360"/>
        <w:jc w:val="both"/>
      </w:pPr>
    </w:p>
    <w:p w:rsidR="0074532C" w:rsidRDefault="0074532C" w:rsidP="005B390A">
      <w:pPr>
        <w:spacing w:after="120"/>
        <w:ind w:left="360"/>
        <w:jc w:val="both"/>
      </w:pPr>
    </w:p>
    <w:p w:rsidR="00520EC5" w:rsidRPr="005A615C" w:rsidRDefault="00520EC5" w:rsidP="00173E78">
      <w:pPr>
        <w:pStyle w:val="Paragraphedeliste"/>
        <w:numPr>
          <w:ilvl w:val="0"/>
          <w:numId w:val="7"/>
        </w:numPr>
        <w:spacing w:after="120"/>
        <w:jc w:val="both"/>
      </w:pPr>
      <w:r>
        <w:lastRenderedPageBreak/>
        <w:t>Tracer la tension de sortie du circuit si le signal d’</w:t>
      </w:r>
      <w:r w:rsidR="00E774D4">
        <w:t>entrée</w:t>
      </w:r>
      <w:r>
        <w:t xml:space="preserve"> est celui donn</w:t>
      </w:r>
      <w:r w:rsidR="00E774D4">
        <w:t>é</w:t>
      </w:r>
      <w:r w:rsidR="0043169D">
        <w:t>par la figure 1.b</w:t>
      </w:r>
      <w:r w:rsidR="005B390A" w:rsidRPr="005B390A">
        <w:rPr>
          <w:b/>
          <w:bCs/>
        </w:rPr>
        <w:t>(1 pt)</w:t>
      </w:r>
    </w:p>
    <w:p w:rsidR="005A615C" w:rsidRDefault="0074532C" w:rsidP="005A615C">
      <w:pPr>
        <w:spacing w:after="120"/>
        <w:jc w:val="both"/>
      </w:pPr>
      <w:r>
        <w:rPr>
          <w:noProof/>
          <w:lang w:eastAsia="fr-FR"/>
        </w:rPr>
        <w:drawing>
          <wp:inline distT="0" distB="0" distL="0" distR="0">
            <wp:extent cx="6233822" cy="4277802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_2223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33" t="6748" r="3605" b="6802"/>
                    <a:stretch/>
                  </pic:blipFill>
                  <pic:spPr bwMode="auto">
                    <a:xfrm>
                      <a:off x="0" y="0"/>
                      <a:ext cx="6235736" cy="427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36DE" w:rsidRDefault="000036DE" w:rsidP="000036DE">
      <w:pPr>
        <w:spacing w:after="0"/>
        <w:jc w:val="both"/>
        <w:rPr>
          <w:b/>
          <w:bCs/>
        </w:rPr>
      </w:pPr>
    </w:p>
    <w:p w:rsidR="00B75D93" w:rsidRDefault="00B75D93" w:rsidP="000036DE">
      <w:pPr>
        <w:spacing w:after="0"/>
        <w:jc w:val="both"/>
        <w:rPr>
          <w:b/>
          <w:bCs/>
        </w:rPr>
      </w:pPr>
      <w:r w:rsidRPr="006D4BA9">
        <w:rPr>
          <w:b/>
          <w:bCs/>
        </w:rPr>
        <w:t xml:space="preserve">Exercice </w:t>
      </w:r>
      <w:r>
        <w:rPr>
          <w:b/>
          <w:bCs/>
        </w:rPr>
        <w:t>2</w:t>
      </w:r>
      <w:r w:rsidR="000036DE" w:rsidRPr="000036DE">
        <w:rPr>
          <w:b/>
          <w:bCs/>
        </w:rPr>
        <w:t>(</w:t>
      </w:r>
      <w:r w:rsidR="000036DE">
        <w:rPr>
          <w:b/>
          <w:bCs/>
        </w:rPr>
        <w:t>6</w:t>
      </w:r>
      <w:r w:rsidR="000036DE" w:rsidRPr="000036DE">
        <w:rPr>
          <w:b/>
          <w:bCs/>
        </w:rPr>
        <w:t>pt</w:t>
      </w:r>
      <w:r w:rsidR="000036DE">
        <w:rPr>
          <w:b/>
          <w:bCs/>
        </w:rPr>
        <w:t>s</w:t>
      </w:r>
      <w:r w:rsidR="000036DE" w:rsidRPr="000036DE">
        <w:rPr>
          <w:b/>
          <w:bCs/>
        </w:rPr>
        <w:t>)</w:t>
      </w:r>
    </w:p>
    <w:p w:rsidR="00B75D93" w:rsidRDefault="00B75D93" w:rsidP="00CF0A1B">
      <w:pPr>
        <w:spacing w:after="0"/>
        <w:jc w:val="both"/>
      </w:pPr>
      <w:r w:rsidRPr="005C59DA">
        <w:t>Soit le circuit</w:t>
      </w:r>
      <w:r>
        <w:t xml:space="preserve"> limiteur de la figure </w:t>
      </w:r>
      <w:r w:rsidR="00173E78">
        <w:t>2</w:t>
      </w:r>
      <w:r>
        <w:t>.</w:t>
      </w:r>
    </w:p>
    <w:p w:rsidR="005A615C" w:rsidRDefault="005A615C" w:rsidP="005A615C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4972861" cy="216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_2223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73" t="14081" r="5643" b="11695"/>
                    <a:stretch/>
                  </pic:blipFill>
                  <pic:spPr bwMode="auto">
                    <a:xfrm>
                      <a:off x="0" y="0"/>
                      <a:ext cx="4972861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5D93" w:rsidRDefault="00B75D93" w:rsidP="00CF0A1B">
      <w:pPr>
        <w:spacing w:after="0"/>
        <w:jc w:val="both"/>
      </w:pPr>
      <w:r>
        <w:t>Le signal d’entrée Vin est une sinusoïde d’amplitude 12V et E=5V. La diode possède un seuil de conduction V</w:t>
      </w:r>
      <w:r w:rsidRPr="00B75D93">
        <w:rPr>
          <w:vertAlign w:val="subscript"/>
        </w:rPr>
        <w:t>D</w:t>
      </w:r>
      <w:r>
        <w:t>=0.7V.</w:t>
      </w:r>
    </w:p>
    <w:p w:rsidR="005A615C" w:rsidRDefault="000036DE" w:rsidP="00CF0A1B">
      <w:pPr>
        <w:spacing w:after="120"/>
        <w:jc w:val="both"/>
      </w:pPr>
      <w:r>
        <w:t>Déterminer</w:t>
      </w:r>
      <w:r w:rsidR="005A615C">
        <w:t xml:space="preserve"> la sortie du circuit dans les deux cas :</w:t>
      </w:r>
    </w:p>
    <w:p w:rsidR="005A615C" w:rsidRPr="005A615C" w:rsidRDefault="005A615C" w:rsidP="005A615C">
      <w:pPr>
        <w:pStyle w:val="Paragraphedeliste"/>
        <w:numPr>
          <w:ilvl w:val="0"/>
          <w:numId w:val="9"/>
        </w:numPr>
        <w:ind w:left="601" w:hanging="425"/>
        <w:jc w:val="both"/>
      </w:pPr>
      <w:r>
        <w:t xml:space="preserve">Diode bloquée (i=0) : </w:t>
      </w:r>
      <w:r w:rsidRPr="005A615C">
        <w:rPr>
          <w:b/>
          <w:bCs/>
        </w:rPr>
        <w:t>Vs=</w:t>
      </w:r>
      <w:proofErr w:type="spellStart"/>
      <w:r w:rsidRPr="005A615C">
        <w:rPr>
          <w:b/>
          <w:bCs/>
        </w:rPr>
        <w:t>Ri-E</w:t>
      </w:r>
      <w:proofErr w:type="spellEnd"/>
      <w:r w:rsidRPr="005A615C">
        <w:rPr>
          <w:b/>
          <w:bCs/>
        </w:rPr>
        <w:t>=-E</w:t>
      </w:r>
      <w:r w:rsidR="000036DE" w:rsidRPr="000036DE">
        <w:rPr>
          <w:b/>
          <w:bCs/>
        </w:rPr>
        <w:t>(1pt)</w:t>
      </w:r>
    </w:p>
    <w:p w:rsidR="005A615C" w:rsidRDefault="005A615C" w:rsidP="005A615C">
      <w:pPr>
        <w:pStyle w:val="Paragraphedeliste"/>
        <w:numPr>
          <w:ilvl w:val="0"/>
          <w:numId w:val="9"/>
        </w:numPr>
        <w:spacing w:after="120"/>
        <w:ind w:left="601" w:hanging="425"/>
        <w:jc w:val="both"/>
      </w:pPr>
      <w:r>
        <w:t>Diode conductrice (V</w:t>
      </w:r>
      <w:r w:rsidRPr="0004568D">
        <w:t>D</w:t>
      </w:r>
      <w:r>
        <w:t xml:space="preserve">=0.7V) : </w:t>
      </w:r>
      <w:r w:rsidRPr="005A615C">
        <w:rPr>
          <w:b/>
          <w:bCs/>
        </w:rPr>
        <w:t>Vs=Ve-VD</w:t>
      </w:r>
      <w:r w:rsidR="000036DE" w:rsidRPr="000036DE">
        <w:rPr>
          <w:b/>
          <w:bCs/>
        </w:rPr>
        <w:t>(1pt)</w:t>
      </w:r>
    </w:p>
    <w:p w:rsidR="005A615C" w:rsidRDefault="005A615C" w:rsidP="005A615C">
      <w:pPr>
        <w:spacing w:after="120"/>
        <w:jc w:val="both"/>
      </w:pPr>
      <w:r w:rsidRPr="0004568D">
        <w:t xml:space="preserve">On considère que la diode est </w:t>
      </w:r>
      <w:proofErr w:type="gramStart"/>
      <w:r w:rsidRPr="0004568D">
        <w:t>bloquée</w:t>
      </w:r>
      <w:r>
        <w:t>(</w:t>
      </w:r>
      <w:proofErr w:type="gramEnd"/>
      <w:r>
        <w:t xml:space="preserve"> i=0) </w:t>
      </w:r>
    </w:p>
    <w:p w:rsidR="005A615C" w:rsidRDefault="005A615C" w:rsidP="005A615C">
      <w:pPr>
        <w:pStyle w:val="Paragraphedeliste"/>
        <w:numPr>
          <w:ilvl w:val="0"/>
          <w:numId w:val="9"/>
        </w:numPr>
        <w:spacing w:after="120"/>
        <w:ind w:left="601" w:hanging="425"/>
        <w:jc w:val="both"/>
      </w:pPr>
      <w:r>
        <w:t>Ecrire l’expression de V</w:t>
      </w:r>
      <w:r w:rsidRPr="00173E78">
        <w:t xml:space="preserve">D </w:t>
      </w:r>
      <w:r>
        <w:t xml:space="preserve">en fonction de Ve et E : </w:t>
      </w:r>
      <w:r w:rsidRPr="005A615C">
        <w:rPr>
          <w:b/>
          <w:bCs/>
        </w:rPr>
        <w:t>Ve-VD+E=0</w:t>
      </w:r>
    </w:p>
    <w:p w:rsidR="005A615C" w:rsidRDefault="005A615C" w:rsidP="005A615C">
      <w:pPr>
        <w:pStyle w:val="Paragraphedeliste"/>
        <w:spacing w:after="120"/>
        <w:ind w:left="601"/>
        <w:jc w:val="both"/>
        <w:rPr>
          <w:b/>
          <w:bCs/>
        </w:rPr>
      </w:pPr>
      <w:r>
        <w:t xml:space="preserve">Donc </w:t>
      </w:r>
      <w:r w:rsidRPr="005A615C">
        <w:rPr>
          <w:b/>
          <w:bCs/>
        </w:rPr>
        <w:t>VD=Ve+E</w:t>
      </w:r>
      <w:r w:rsidR="000036DE" w:rsidRPr="000036DE">
        <w:rPr>
          <w:b/>
          <w:bCs/>
        </w:rPr>
        <w:t>(1pt)</w:t>
      </w:r>
    </w:p>
    <w:p w:rsidR="00BF78A7" w:rsidRDefault="00BF78A7" w:rsidP="00BF78A7">
      <w:pPr>
        <w:pStyle w:val="Paragraphedeliste"/>
        <w:numPr>
          <w:ilvl w:val="0"/>
          <w:numId w:val="9"/>
        </w:numPr>
        <w:spacing w:after="120"/>
        <w:ind w:left="601" w:hanging="425"/>
        <w:jc w:val="both"/>
      </w:pPr>
      <w:r>
        <w:t>Pour que la diode devienne conductrice VD &gt; 0.7</w:t>
      </w:r>
    </w:p>
    <w:p w:rsidR="00BF78A7" w:rsidRDefault="00BF78A7" w:rsidP="00BF78A7">
      <w:pPr>
        <w:pStyle w:val="Paragraphedeliste"/>
        <w:spacing w:after="120"/>
        <w:ind w:left="601"/>
        <w:jc w:val="both"/>
        <w:rPr>
          <w:b/>
          <w:bCs/>
        </w:rPr>
      </w:pPr>
      <w:r>
        <w:lastRenderedPageBreak/>
        <w:t xml:space="preserve">Donc </w:t>
      </w:r>
      <w:r w:rsidRPr="005A615C">
        <w:rPr>
          <w:b/>
          <w:bCs/>
        </w:rPr>
        <w:t>Ve+E</w:t>
      </w:r>
      <w:r>
        <w:rPr>
          <w:b/>
          <w:bCs/>
        </w:rPr>
        <w:t xml:space="preserve">&gt;0.7 c’est-à-dire </w:t>
      </w:r>
      <w:r w:rsidRPr="005A615C">
        <w:rPr>
          <w:b/>
          <w:bCs/>
        </w:rPr>
        <w:t>Ve</w:t>
      </w:r>
      <w:r>
        <w:rPr>
          <w:b/>
          <w:bCs/>
        </w:rPr>
        <w:t>&gt;-</w:t>
      </w:r>
      <w:r w:rsidRPr="005A615C">
        <w:rPr>
          <w:b/>
          <w:bCs/>
        </w:rPr>
        <w:t>E</w:t>
      </w:r>
      <w:r>
        <w:rPr>
          <w:b/>
          <w:bCs/>
        </w:rPr>
        <w:t>+0.7</w:t>
      </w:r>
      <w:r w:rsidR="000036DE" w:rsidRPr="000036DE">
        <w:rPr>
          <w:b/>
          <w:bCs/>
        </w:rPr>
        <w:t>(1pt)</w:t>
      </w:r>
    </w:p>
    <w:p w:rsidR="00BF78A7" w:rsidRDefault="00BF78A7" w:rsidP="00BF78A7">
      <w:pPr>
        <w:pStyle w:val="Paragraphedeliste"/>
        <w:spacing w:after="120"/>
        <w:ind w:left="601"/>
        <w:jc w:val="both"/>
        <w:rPr>
          <w:b/>
          <w:bCs/>
        </w:rPr>
      </w:pPr>
      <w:r w:rsidRPr="005A615C">
        <w:rPr>
          <w:b/>
          <w:bCs/>
        </w:rPr>
        <w:t>Ve</w:t>
      </w:r>
      <w:r>
        <w:rPr>
          <w:b/>
          <w:bCs/>
        </w:rPr>
        <w:t>&gt;-4.3V    la diode est passante</w:t>
      </w:r>
    </w:p>
    <w:p w:rsidR="00BF78A7" w:rsidRDefault="00BF78A7" w:rsidP="00BF78A7">
      <w:pPr>
        <w:pStyle w:val="Paragraphedeliste"/>
        <w:spacing w:after="120"/>
        <w:ind w:left="601"/>
        <w:jc w:val="both"/>
      </w:pPr>
      <w:r w:rsidRPr="005A615C">
        <w:rPr>
          <w:b/>
          <w:bCs/>
        </w:rPr>
        <w:t>Ve</w:t>
      </w:r>
      <w:r>
        <w:rPr>
          <w:b/>
          <w:bCs/>
        </w:rPr>
        <w:t>&lt;-4.3V    la diode est bloquée</w:t>
      </w:r>
    </w:p>
    <w:p w:rsidR="00BF78A7" w:rsidRDefault="00BF78A7" w:rsidP="00BF78A7">
      <w:pPr>
        <w:ind w:left="176"/>
        <w:jc w:val="both"/>
      </w:pPr>
    </w:p>
    <w:p w:rsidR="00BF78A7" w:rsidRDefault="00BF78A7" w:rsidP="000036DE">
      <w:pPr>
        <w:pStyle w:val="Paragraphedeliste"/>
        <w:numPr>
          <w:ilvl w:val="0"/>
          <w:numId w:val="9"/>
        </w:numPr>
        <w:ind w:left="601" w:hanging="425"/>
        <w:jc w:val="both"/>
      </w:pPr>
      <w:r>
        <w:t>Tracer le signal de sortie</w:t>
      </w:r>
      <w:r w:rsidR="000036DE" w:rsidRPr="000036DE">
        <w:rPr>
          <w:b/>
          <w:bCs/>
        </w:rPr>
        <w:t>(</w:t>
      </w:r>
      <w:r w:rsidR="000036DE">
        <w:rPr>
          <w:b/>
          <w:bCs/>
        </w:rPr>
        <w:t>2</w:t>
      </w:r>
      <w:r w:rsidR="000036DE" w:rsidRPr="000036DE">
        <w:rPr>
          <w:b/>
          <w:bCs/>
        </w:rPr>
        <w:t>pt)</w:t>
      </w:r>
    </w:p>
    <w:p w:rsidR="00BF78A7" w:rsidRDefault="005256A2" w:rsidP="00BF78A7">
      <w:pPr>
        <w:pStyle w:val="Paragraphedeliste"/>
        <w:spacing w:after="120"/>
        <w:ind w:left="601"/>
        <w:jc w:val="both"/>
      </w:pPr>
      <w:r>
        <w:rPr>
          <w:noProof/>
          <w:lang w:eastAsia="fr-FR"/>
        </w:rPr>
        <w:drawing>
          <wp:inline distT="0" distB="0" distL="0" distR="0">
            <wp:extent cx="6408752" cy="3466769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7_2223.G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0" t="6916" r="4038" b="6918"/>
                    <a:stretch/>
                  </pic:blipFill>
                  <pic:spPr bwMode="auto">
                    <a:xfrm>
                      <a:off x="0" y="0"/>
                      <a:ext cx="6412795" cy="3468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5D93" w:rsidRDefault="00B75D93" w:rsidP="00CF0A1B">
      <w:pPr>
        <w:spacing w:after="120"/>
        <w:jc w:val="both"/>
      </w:pPr>
    </w:p>
    <w:p w:rsidR="006D4BA9" w:rsidRDefault="006D4BA9" w:rsidP="007A643D">
      <w:pPr>
        <w:spacing w:after="120"/>
        <w:jc w:val="both"/>
        <w:rPr>
          <w:b/>
          <w:bCs/>
        </w:rPr>
      </w:pPr>
      <w:r w:rsidRPr="006D4BA9">
        <w:rPr>
          <w:b/>
          <w:bCs/>
        </w:rPr>
        <w:t xml:space="preserve">Exercice </w:t>
      </w:r>
      <w:r w:rsidR="007776FD">
        <w:rPr>
          <w:b/>
          <w:bCs/>
        </w:rPr>
        <w:t>3</w:t>
      </w:r>
      <w:r w:rsidR="007A643D" w:rsidRPr="000036DE">
        <w:rPr>
          <w:b/>
          <w:bCs/>
        </w:rPr>
        <w:t>(</w:t>
      </w:r>
      <w:r w:rsidR="007A643D">
        <w:rPr>
          <w:b/>
          <w:bCs/>
        </w:rPr>
        <w:t>6</w:t>
      </w:r>
      <w:r w:rsidR="007A643D" w:rsidRPr="000036DE">
        <w:rPr>
          <w:b/>
          <w:bCs/>
        </w:rPr>
        <w:t>pt</w:t>
      </w:r>
      <w:r w:rsidR="007A643D">
        <w:rPr>
          <w:b/>
          <w:bCs/>
        </w:rPr>
        <w:t>s</w:t>
      </w:r>
      <w:r w:rsidR="007A643D" w:rsidRPr="000036DE">
        <w:rPr>
          <w:b/>
          <w:bCs/>
        </w:rPr>
        <w:t>)</w:t>
      </w:r>
    </w:p>
    <w:p w:rsidR="000036DE" w:rsidRDefault="000036DE" w:rsidP="000036DE">
      <w:pPr>
        <w:pStyle w:val="Paragraphedeliste"/>
        <w:numPr>
          <w:ilvl w:val="0"/>
          <w:numId w:val="3"/>
        </w:numPr>
        <w:jc w:val="both"/>
      </w:pPr>
      <w:r>
        <w:t>Quel est le type du comparateur</w:t>
      </w:r>
      <w:r w:rsidRPr="00635419">
        <w:t>?</w:t>
      </w:r>
      <w:r>
        <w:t>, Déterminer V</w:t>
      </w:r>
      <w:r w:rsidRPr="002324CD">
        <w:rPr>
          <w:vertAlign w:val="subscript"/>
        </w:rPr>
        <w:t>H</w:t>
      </w:r>
      <w:r>
        <w:t xml:space="preserve"> et V</w:t>
      </w:r>
      <w:r w:rsidRPr="002324CD">
        <w:rPr>
          <w:vertAlign w:val="subscript"/>
        </w:rPr>
        <w:t>L</w:t>
      </w:r>
      <w:r>
        <w:t>.</w:t>
      </w:r>
    </w:p>
    <w:p w:rsidR="000036DE" w:rsidRDefault="000036DE" w:rsidP="00BC24C5">
      <w:pPr>
        <w:spacing w:after="0"/>
        <w:jc w:val="both"/>
      </w:pPr>
      <w:r>
        <w:t xml:space="preserve">Le comparateur est de type double non inverseur </w:t>
      </w:r>
      <w:r w:rsidR="007A643D" w:rsidRPr="000036DE">
        <w:rPr>
          <w:b/>
          <w:bCs/>
        </w:rPr>
        <w:t>(1pt)</w:t>
      </w:r>
    </w:p>
    <w:p w:rsidR="000036DE" w:rsidRDefault="000036DE" w:rsidP="000036DE">
      <w:pPr>
        <w:spacing w:after="0"/>
        <w:ind w:left="708" w:firstLine="708"/>
      </w:pPr>
      <w:proofErr w:type="gramStart"/>
      <w:r w:rsidRPr="000036DE">
        <w:rPr>
          <w:b/>
          <w:bCs/>
        </w:rPr>
        <w:t>ou</w:t>
      </w:r>
      <w:proofErr w:type="gramEnd"/>
      <w:r w:rsidRPr="000036DE">
        <w:rPr>
          <w:b/>
          <w:bCs/>
        </w:rPr>
        <w:t xml:space="preserve"> bien</w:t>
      </w:r>
    </w:p>
    <w:p w:rsidR="000036DE" w:rsidRDefault="000036DE" w:rsidP="000036DE">
      <w:pPr>
        <w:spacing w:after="0"/>
        <w:jc w:val="both"/>
      </w:pPr>
      <w:r>
        <w:t xml:space="preserve">Le comparateur est de type à hystérésis non inverseur </w:t>
      </w:r>
    </w:p>
    <w:p w:rsidR="0074532C" w:rsidRDefault="0074532C" w:rsidP="000036DE">
      <w:pPr>
        <w:spacing w:after="0"/>
        <w:jc w:val="both"/>
      </w:pPr>
    </w:p>
    <w:p w:rsidR="000036DE" w:rsidRDefault="000036DE" w:rsidP="00BC24C5">
      <w:pPr>
        <w:spacing w:after="0"/>
        <w:jc w:val="both"/>
      </w:pPr>
      <w:r>
        <w:t>VH=5V</w:t>
      </w:r>
      <w:r w:rsidR="007A643D" w:rsidRPr="007A643D">
        <w:rPr>
          <w:b/>
          <w:bCs/>
        </w:rPr>
        <w:t>(0.5pt)</w:t>
      </w:r>
    </w:p>
    <w:p w:rsidR="000036DE" w:rsidRDefault="000036DE" w:rsidP="00BC24C5">
      <w:pPr>
        <w:spacing w:after="0"/>
        <w:jc w:val="both"/>
      </w:pPr>
      <w:r>
        <w:t>VL=1V</w:t>
      </w:r>
      <w:r w:rsidR="007A643D" w:rsidRPr="007A643D">
        <w:rPr>
          <w:b/>
          <w:bCs/>
        </w:rPr>
        <w:t>(0.5pt)</w:t>
      </w:r>
    </w:p>
    <w:p w:rsidR="007776FD" w:rsidRDefault="007C4A1B" w:rsidP="005E02A8">
      <w:pPr>
        <w:spacing w:after="240"/>
        <w:jc w:val="center"/>
      </w:pPr>
      <w:r>
        <w:rPr>
          <w:noProof/>
          <w:lang w:eastAsia="fr-FR"/>
        </w:rPr>
        <w:drawing>
          <wp:inline distT="0" distB="0" distL="0" distR="0">
            <wp:extent cx="5143701" cy="2376000"/>
            <wp:effectExtent l="0" t="0" r="0" b="571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_2223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22" t="8318" r="3680" b="8319"/>
                    <a:stretch/>
                  </pic:blipFill>
                  <pic:spPr bwMode="auto">
                    <a:xfrm>
                      <a:off x="0" y="0"/>
                      <a:ext cx="5143701" cy="23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36DE" w:rsidRDefault="000036DE" w:rsidP="000036DE">
      <w:pPr>
        <w:spacing w:after="0"/>
        <w:jc w:val="both"/>
      </w:pPr>
      <w:r w:rsidRPr="004D675A">
        <w:rPr>
          <w:position w:val="-24"/>
        </w:rPr>
        <w:object w:dxaOrig="3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15pt;height:31.3pt" o:ole="">
            <v:imagedata r:id="rId11" o:title=""/>
          </v:shape>
          <o:OLEObject Type="Embed" ProgID="Equation.DSMT4" ShapeID="_x0000_i1025" DrawAspect="Content" ObjectID="_1746967893" r:id="rId12"/>
        </w:object>
      </w:r>
    </w:p>
    <w:p w:rsidR="000036DE" w:rsidRDefault="000036DE" w:rsidP="000036DE">
      <w:pPr>
        <w:spacing w:after="0"/>
        <w:jc w:val="both"/>
      </w:pPr>
      <w:r>
        <w:t xml:space="preserve">Avec </w:t>
      </w:r>
      <w:proofErr w:type="spellStart"/>
      <w:r>
        <w:t>Vref</w:t>
      </w:r>
      <w:proofErr w:type="spellEnd"/>
      <w:r>
        <w:t>=4V.</w:t>
      </w:r>
    </w:p>
    <w:p w:rsidR="00CF0A1B" w:rsidRDefault="00CF0A1B" w:rsidP="005E02A8">
      <w:pPr>
        <w:spacing w:after="0"/>
        <w:jc w:val="both"/>
        <w:rPr>
          <w:b/>
          <w:bCs/>
        </w:rPr>
      </w:pPr>
    </w:p>
    <w:p w:rsidR="00960EDA" w:rsidRDefault="00DD3E43" w:rsidP="00BE7DAF">
      <w:pPr>
        <w:spacing w:after="60"/>
        <w:jc w:val="both"/>
      </w:pPr>
      <w:r>
        <w:t xml:space="preserve">Lorsque la tension de sortie du comparateur </w:t>
      </w:r>
      <w:proofErr w:type="spellStart"/>
      <w:r>
        <w:t>Vcr</w:t>
      </w:r>
      <w:proofErr w:type="spellEnd"/>
      <w:r>
        <w:t xml:space="preserve"> est au niveau haut(6V) </w:t>
      </w:r>
    </w:p>
    <w:p w:rsidR="005C59DA" w:rsidRDefault="004D675A" w:rsidP="004D675A">
      <w:pPr>
        <w:pStyle w:val="Paragraphedeliste"/>
        <w:numPr>
          <w:ilvl w:val="0"/>
          <w:numId w:val="3"/>
        </w:numPr>
        <w:jc w:val="both"/>
      </w:pPr>
      <w:r>
        <w:t>Déterminer la valeur du courant i</w:t>
      </w:r>
      <w:r w:rsidR="00272907">
        <w:t>.</w:t>
      </w:r>
      <w:r w:rsidR="007A643D" w:rsidRPr="000036DE">
        <w:rPr>
          <w:b/>
          <w:bCs/>
        </w:rPr>
        <w:t>(1pt)</w:t>
      </w:r>
    </w:p>
    <w:p w:rsidR="000036DE" w:rsidRDefault="000036DE" w:rsidP="000036DE">
      <w:pPr>
        <w:ind w:left="360"/>
        <w:jc w:val="both"/>
      </w:pPr>
      <w:r w:rsidRPr="00CF0A1B">
        <w:rPr>
          <w:b/>
          <w:bCs/>
          <w:position w:val="-24"/>
        </w:rPr>
        <w:object w:dxaOrig="1320" w:dyaOrig="620">
          <v:shape id="_x0000_i1026" type="#_x0000_t75" style="width:65.75pt;height:31.3pt" o:ole="">
            <v:imagedata r:id="rId13" o:title=""/>
          </v:shape>
          <o:OLEObject Type="Embed" ProgID="Equation.DSMT4" ShapeID="_x0000_i1026" DrawAspect="Content" ObjectID="_1746967894" r:id="rId14"/>
        </w:object>
      </w:r>
      <w:r w:rsidRPr="00CF0A1B">
        <w:rPr>
          <w:b/>
          <w:bCs/>
          <w:position w:val="-24"/>
        </w:rPr>
        <w:object w:dxaOrig="1180" w:dyaOrig="620">
          <v:shape id="_x0000_i1027" type="#_x0000_t75" style="width:58.85pt;height:31.3pt" o:ole="">
            <v:imagedata r:id="rId15" o:title=""/>
          </v:shape>
          <o:OLEObject Type="Embed" ProgID="Equation.DSMT4" ShapeID="_x0000_i1027" DrawAspect="Content" ObjectID="_1746967895" r:id="rId16"/>
        </w:object>
      </w:r>
    </w:p>
    <w:p w:rsidR="004D675A" w:rsidRDefault="004D675A" w:rsidP="005E02A8">
      <w:pPr>
        <w:pStyle w:val="Paragraphedeliste"/>
        <w:numPr>
          <w:ilvl w:val="0"/>
          <w:numId w:val="3"/>
        </w:numPr>
        <w:spacing w:after="120"/>
        <w:jc w:val="both"/>
      </w:pPr>
      <w:r>
        <w:t xml:space="preserve">Déterminer l’expression de la tension </w:t>
      </w:r>
      <w:proofErr w:type="spellStart"/>
      <w:r>
        <w:t>V</w:t>
      </w:r>
      <w:r w:rsidRPr="006C5D11">
        <w:rPr>
          <w:sz w:val="24"/>
          <w:szCs w:val="24"/>
          <w:vertAlign w:val="subscript"/>
        </w:rPr>
        <w:t>tr</w:t>
      </w:r>
      <w:proofErr w:type="spellEnd"/>
      <w:r>
        <w:t xml:space="preserve"> qui </w:t>
      </w:r>
      <w:proofErr w:type="spellStart"/>
      <w:r w:rsidR="00D74EA1">
        <w:t>vérifieV</w:t>
      </w:r>
      <w:r>
        <w:t>tr</w:t>
      </w:r>
      <w:proofErr w:type="spellEnd"/>
      <w:r>
        <w:t>(0)=5V</w:t>
      </w:r>
      <w:r w:rsidR="007A643D" w:rsidRPr="000036DE">
        <w:rPr>
          <w:b/>
          <w:bCs/>
        </w:rPr>
        <w:t>(1pt)</w:t>
      </w:r>
    </w:p>
    <w:p w:rsidR="007A643D" w:rsidRDefault="007A643D" w:rsidP="000036DE">
      <w:pPr>
        <w:spacing w:after="120"/>
        <w:ind w:left="360"/>
        <w:jc w:val="both"/>
      </w:pPr>
      <w:r w:rsidRPr="004D675A">
        <w:rPr>
          <w:position w:val="-24"/>
        </w:rPr>
        <w:object w:dxaOrig="1820" w:dyaOrig="620">
          <v:shape id="_x0000_i1028" type="#_x0000_t75" style="width:90.8pt;height:31.3pt" o:ole="">
            <v:imagedata r:id="rId17" o:title=""/>
          </v:shape>
          <o:OLEObject Type="Embed" ProgID="Equation.DSMT4" ShapeID="_x0000_i1028" DrawAspect="Content" ObjectID="_1746967896" r:id="rId18"/>
        </w:object>
      </w:r>
    </w:p>
    <w:p w:rsidR="000036DE" w:rsidRDefault="000036DE" w:rsidP="000036DE">
      <w:pPr>
        <w:spacing w:after="120"/>
        <w:ind w:left="360"/>
        <w:jc w:val="both"/>
      </w:pPr>
      <w:r w:rsidRPr="000036DE">
        <w:rPr>
          <w:position w:val="-44"/>
        </w:rPr>
        <w:object w:dxaOrig="4060" w:dyaOrig="999">
          <v:shape id="_x0000_i1029" type="#_x0000_t75" style="width:202.85pt;height:50.1pt" o:ole="">
            <v:imagedata r:id="rId19" o:title=""/>
          </v:shape>
          <o:OLEObject Type="Embed" ProgID="Equation.DSMT4" ShapeID="_x0000_i1029" DrawAspect="Content" ObjectID="_1746967897" r:id="rId20"/>
        </w:object>
      </w:r>
    </w:p>
    <w:p w:rsidR="007A643D" w:rsidRDefault="007A643D" w:rsidP="000036DE">
      <w:pPr>
        <w:spacing w:after="120"/>
        <w:ind w:left="360"/>
        <w:jc w:val="both"/>
      </w:pPr>
      <w:r>
        <w:t xml:space="preserve">Donc </w:t>
      </w:r>
      <w:r w:rsidRPr="007A643D">
        <w:rPr>
          <w:position w:val="-24"/>
        </w:rPr>
        <w:object w:dxaOrig="1520" w:dyaOrig="620">
          <v:shape id="_x0000_i1030" type="#_x0000_t75" style="width:75.75pt;height:31.3pt" o:ole="">
            <v:imagedata r:id="rId21" o:title=""/>
          </v:shape>
          <o:OLEObject Type="Embed" ProgID="Equation.DSMT4" ShapeID="_x0000_i1030" DrawAspect="Content" ObjectID="_1746967898" r:id="rId22"/>
        </w:object>
      </w:r>
    </w:p>
    <w:p w:rsidR="00FB5902" w:rsidRDefault="00FB5902" w:rsidP="00BE7DAF">
      <w:pPr>
        <w:spacing w:after="60"/>
        <w:jc w:val="both"/>
      </w:pPr>
      <w:r>
        <w:t xml:space="preserve">Lorsque la tension de sortie du comparateur </w:t>
      </w:r>
      <w:proofErr w:type="spellStart"/>
      <w:r>
        <w:t>Vcr</w:t>
      </w:r>
      <w:proofErr w:type="spellEnd"/>
      <w:r>
        <w:t xml:space="preserve"> est au niveau bas (2V) </w:t>
      </w:r>
    </w:p>
    <w:p w:rsidR="00FB5902" w:rsidRDefault="00FB5902" w:rsidP="00FB5902">
      <w:pPr>
        <w:pStyle w:val="Paragraphedeliste"/>
        <w:numPr>
          <w:ilvl w:val="0"/>
          <w:numId w:val="3"/>
        </w:numPr>
        <w:jc w:val="both"/>
      </w:pPr>
      <w:r>
        <w:t>Déterminer la valeur du courant i.</w:t>
      </w:r>
      <w:r w:rsidR="007A643D" w:rsidRPr="000036DE">
        <w:rPr>
          <w:b/>
          <w:bCs/>
        </w:rPr>
        <w:t>(1pt)</w:t>
      </w:r>
    </w:p>
    <w:p w:rsidR="007A643D" w:rsidRDefault="007A643D" w:rsidP="007A643D">
      <w:pPr>
        <w:ind w:left="360"/>
        <w:jc w:val="both"/>
      </w:pPr>
      <w:r w:rsidRPr="00CF0A1B">
        <w:object w:dxaOrig="1320" w:dyaOrig="620">
          <v:shape id="_x0000_i1031" type="#_x0000_t75" style="width:65.75pt;height:31.3pt" o:ole="">
            <v:imagedata r:id="rId13" o:title=""/>
          </v:shape>
          <o:OLEObject Type="Embed" ProgID="Equation.DSMT4" ShapeID="_x0000_i1031" DrawAspect="Content" ObjectID="_1746967899" r:id="rId23"/>
        </w:object>
      </w:r>
      <w:r w:rsidRPr="007A643D">
        <w:object w:dxaOrig="1280" w:dyaOrig="620">
          <v:shape id="_x0000_i1032" type="#_x0000_t75" style="width:63.85pt;height:31.3pt" o:ole="">
            <v:imagedata r:id="rId24" o:title=""/>
          </v:shape>
          <o:OLEObject Type="Embed" ProgID="Equation.DSMT4" ShapeID="_x0000_i1032" DrawAspect="Content" ObjectID="_1746967900" r:id="rId25"/>
        </w:object>
      </w:r>
    </w:p>
    <w:p w:rsidR="00FB5902" w:rsidRDefault="00FB5902" w:rsidP="005E02A8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Déterminer l’expression de la tension </w:t>
      </w:r>
      <w:proofErr w:type="spellStart"/>
      <w:r>
        <w:t>V</w:t>
      </w:r>
      <w:r w:rsidRPr="006C5D11">
        <w:rPr>
          <w:sz w:val="24"/>
          <w:szCs w:val="24"/>
          <w:vertAlign w:val="subscript"/>
        </w:rPr>
        <w:t>tr</w:t>
      </w:r>
      <w:proofErr w:type="spellEnd"/>
      <w:r>
        <w:t xml:space="preserve"> qui </w:t>
      </w:r>
      <w:proofErr w:type="spellStart"/>
      <w:r w:rsidR="00F6440F">
        <w:t>vérifieV</w:t>
      </w:r>
      <w:r>
        <w:t>tr</w:t>
      </w:r>
      <w:proofErr w:type="spellEnd"/>
      <w:r>
        <w:t>(0)=1V</w:t>
      </w:r>
      <w:r w:rsidR="007A643D" w:rsidRPr="000036DE">
        <w:rPr>
          <w:b/>
          <w:bCs/>
        </w:rPr>
        <w:t>(1pt)</w:t>
      </w:r>
    </w:p>
    <w:p w:rsidR="007A643D" w:rsidRDefault="007A643D" w:rsidP="007A643D">
      <w:pPr>
        <w:spacing w:after="120"/>
        <w:ind w:left="360"/>
        <w:jc w:val="both"/>
      </w:pPr>
      <w:r w:rsidRPr="004D675A">
        <w:object w:dxaOrig="1820" w:dyaOrig="620">
          <v:shape id="_x0000_i1033" type="#_x0000_t75" style="width:90.8pt;height:31.3pt" o:ole="">
            <v:imagedata r:id="rId17" o:title=""/>
          </v:shape>
          <o:OLEObject Type="Embed" ProgID="Equation.DSMT4" ShapeID="_x0000_i1033" DrawAspect="Content" ObjectID="_1746967901" r:id="rId26"/>
        </w:object>
      </w:r>
    </w:p>
    <w:p w:rsidR="007A643D" w:rsidRDefault="007A643D" w:rsidP="007A643D">
      <w:pPr>
        <w:spacing w:after="120"/>
        <w:ind w:left="360"/>
        <w:jc w:val="both"/>
      </w:pPr>
      <w:r w:rsidRPr="000036DE">
        <w:rPr>
          <w:position w:val="-44"/>
        </w:rPr>
        <w:object w:dxaOrig="4160" w:dyaOrig="999">
          <v:shape id="_x0000_i1034" type="#_x0000_t75" style="width:207.85pt;height:50.1pt" o:ole="">
            <v:imagedata r:id="rId27" o:title=""/>
          </v:shape>
          <o:OLEObject Type="Embed" ProgID="Equation.DSMT4" ShapeID="_x0000_i1034" DrawAspect="Content" ObjectID="_1746967902" r:id="rId28"/>
        </w:object>
      </w:r>
      <w:bookmarkStart w:id="0" w:name="_GoBack"/>
      <w:bookmarkEnd w:id="0"/>
    </w:p>
    <w:p w:rsidR="007A643D" w:rsidRDefault="007A643D" w:rsidP="007A643D">
      <w:pPr>
        <w:spacing w:after="120"/>
        <w:ind w:left="360"/>
        <w:jc w:val="both"/>
      </w:pPr>
      <w:r>
        <w:t xml:space="preserve">Donc </w:t>
      </w:r>
      <w:r w:rsidR="00856084" w:rsidRPr="007A643D">
        <w:rPr>
          <w:position w:val="-24"/>
        </w:rPr>
        <w:object w:dxaOrig="1320" w:dyaOrig="620">
          <v:shape id="_x0000_i1035" type="#_x0000_t75" style="width:65.75pt;height:31.3pt" o:ole="">
            <v:imagedata r:id="rId29" o:title=""/>
          </v:shape>
          <o:OLEObject Type="Embed" ProgID="Equation.DSMT4" ShapeID="_x0000_i1035" DrawAspect="Content" ObjectID="_1746967903" r:id="rId30"/>
        </w:object>
      </w:r>
    </w:p>
    <w:p w:rsidR="007A643D" w:rsidRDefault="007A643D" w:rsidP="007A643D">
      <w:pPr>
        <w:spacing w:after="0"/>
        <w:ind w:left="360"/>
        <w:jc w:val="both"/>
      </w:pPr>
    </w:p>
    <w:p w:rsidR="00DD3E43" w:rsidRDefault="00173E78" w:rsidP="009813EB">
      <w:pPr>
        <w:spacing w:before="12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208809" cy="21600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_2223.GIF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32" t="6570" r="2788" b="7554"/>
                    <a:stretch/>
                  </pic:blipFill>
                  <pic:spPr bwMode="auto">
                    <a:xfrm>
                      <a:off x="0" y="0"/>
                      <a:ext cx="5208809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E1E64" w:rsidRDefault="004E1E64" w:rsidP="00BC24C5">
      <w:pPr>
        <w:spacing w:before="120"/>
        <w:jc w:val="center"/>
      </w:pPr>
      <w:r>
        <w:t xml:space="preserve">Figure </w:t>
      </w:r>
      <w:r w:rsidR="00BC24C5">
        <w:t>4</w:t>
      </w:r>
    </w:p>
    <w:p w:rsidR="00BC24C5" w:rsidRDefault="00BC24C5" w:rsidP="00173E78">
      <w:pPr>
        <w:spacing w:before="120"/>
        <w:jc w:val="center"/>
      </w:pPr>
    </w:p>
    <w:p w:rsidR="00BC24C5" w:rsidRPr="005C59DA" w:rsidRDefault="00BC24C5" w:rsidP="00173E78">
      <w:pPr>
        <w:spacing w:before="120"/>
        <w:jc w:val="center"/>
      </w:pPr>
    </w:p>
    <w:sectPr w:rsidR="00BC24C5" w:rsidRPr="005C59DA" w:rsidSect="00940EF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991"/>
    <w:multiLevelType w:val="hybridMultilevel"/>
    <w:tmpl w:val="1F6CF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1738"/>
    <w:multiLevelType w:val="hybridMultilevel"/>
    <w:tmpl w:val="8A382A92"/>
    <w:lvl w:ilvl="0" w:tplc="B77E03F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E62C5"/>
    <w:multiLevelType w:val="hybridMultilevel"/>
    <w:tmpl w:val="6EB0B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65E5"/>
    <w:multiLevelType w:val="hybridMultilevel"/>
    <w:tmpl w:val="8AE05082"/>
    <w:lvl w:ilvl="0" w:tplc="B77E0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95E6E"/>
    <w:multiLevelType w:val="hybridMultilevel"/>
    <w:tmpl w:val="8A382A92"/>
    <w:lvl w:ilvl="0" w:tplc="B77E03F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47DCF"/>
    <w:multiLevelType w:val="hybridMultilevel"/>
    <w:tmpl w:val="20D4E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624A3"/>
    <w:multiLevelType w:val="hybridMultilevel"/>
    <w:tmpl w:val="77F80848"/>
    <w:lvl w:ilvl="0" w:tplc="0C2069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E3CDB"/>
    <w:multiLevelType w:val="hybridMultilevel"/>
    <w:tmpl w:val="D3F4B174"/>
    <w:lvl w:ilvl="0" w:tplc="B77E03F0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749E3230"/>
    <w:multiLevelType w:val="hybridMultilevel"/>
    <w:tmpl w:val="0A3CF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6B45"/>
    <w:rsid w:val="000036DE"/>
    <w:rsid w:val="00025F3E"/>
    <w:rsid w:val="0004568D"/>
    <w:rsid w:val="000532B4"/>
    <w:rsid w:val="00063F49"/>
    <w:rsid w:val="001138BF"/>
    <w:rsid w:val="00173E78"/>
    <w:rsid w:val="002160B7"/>
    <w:rsid w:val="002324CD"/>
    <w:rsid w:val="00265326"/>
    <w:rsid w:val="00272907"/>
    <w:rsid w:val="002D0F65"/>
    <w:rsid w:val="003B7189"/>
    <w:rsid w:val="00407316"/>
    <w:rsid w:val="004229ED"/>
    <w:rsid w:val="004312DF"/>
    <w:rsid w:val="0043169D"/>
    <w:rsid w:val="004A1A56"/>
    <w:rsid w:val="004D675A"/>
    <w:rsid w:val="004E1E64"/>
    <w:rsid w:val="00520EC5"/>
    <w:rsid w:val="005256A2"/>
    <w:rsid w:val="0056428E"/>
    <w:rsid w:val="005A615C"/>
    <w:rsid w:val="005B390A"/>
    <w:rsid w:val="005C1C78"/>
    <w:rsid w:val="005C59DA"/>
    <w:rsid w:val="005E02A8"/>
    <w:rsid w:val="00612544"/>
    <w:rsid w:val="00635419"/>
    <w:rsid w:val="00644E49"/>
    <w:rsid w:val="00666B45"/>
    <w:rsid w:val="00694BE5"/>
    <w:rsid w:val="006B1395"/>
    <w:rsid w:val="006C1F8D"/>
    <w:rsid w:val="006C5D11"/>
    <w:rsid w:val="006D3A81"/>
    <w:rsid w:val="006D4BA9"/>
    <w:rsid w:val="0074532C"/>
    <w:rsid w:val="007776FD"/>
    <w:rsid w:val="007A643D"/>
    <w:rsid w:val="007B6139"/>
    <w:rsid w:val="007C4A1B"/>
    <w:rsid w:val="007D0542"/>
    <w:rsid w:val="007D43AF"/>
    <w:rsid w:val="00856084"/>
    <w:rsid w:val="008B08FE"/>
    <w:rsid w:val="00940EF1"/>
    <w:rsid w:val="00960EDA"/>
    <w:rsid w:val="009813EB"/>
    <w:rsid w:val="00994FDC"/>
    <w:rsid w:val="009C7428"/>
    <w:rsid w:val="00B63E94"/>
    <w:rsid w:val="00B713D3"/>
    <w:rsid w:val="00B75D93"/>
    <w:rsid w:val="00B803AB"/>
    <w:rsid w:val="00B83718"/>
    <w:rsid w:val="00B9067C"/>
    <w:rsid w:val="00BC24C5"/>
    <w:rsid w:val="00BE7DAF"/>
    <w:rsid w:val="00BF78A7"/>
    <w:rsid w:val="00BF7A52"/>
    <w:rsid w:val="00C012C3"/>
    <w:rsid w:val="00C56C96"/>
    <w:rsid w:val="00C75F6C"/>
    <w:rsid w:val="00CD46B4"/>
    <w:rsid w:val="00CD4F60"/>
    <w:rsid w:val="00CF0A1B"/>
    <w:rsid w:val="00D423A6"/>
    <w:rsid w:val="00D74EA1"/>
    <w:rsid w:val="00DB0768"/>
    <w:rsid w:val="00DD3E43"/>
    <w:rsid w:val="00E774D4"/>
    <w:rsid w:val="00E926B3"/>
    <w:rsid w:val="00EC1A8C"/>
    <w:rsid w:val="00ED4FD8"/>
    <w:rsid w:val="00ED6215"/>
    <w:rsid w:val="00EF37A1"/>
    <w:rsid w:val="00F218AD"/>
    <w:rsid w:val="00F472E5"/>
    <w:rsid w:val="00F6440F"/>
    <w:rsid w:val="00FB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B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4B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B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4B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5.gif"/><Relationship Id="rId19" Type="http://schemas.openxmlformats.org/officeDocument/2006/relationships/image" Target="media/image10.wmf"/><Relationship Id="rId31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6DB0-3E69-4868-8D81-44A36F0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bendifallah</dc:creator>
  <cp:lastModifiedBy>bouthaina mohamed</cp:lastModifiedBy>
  <cp:revision>2</cp:revision>
  <cp:lastPrinted>2023-05-24T07:27:00Z</cp:lastPrinted>
  <dcterms:created xsi:type="dcterms:W3CDTF">2023-05-30T14:05:00Z</dcterms:created>
  <dcterms:modified xsi:type="dcterms:W3CDTF">2023-05-30T14:05:00Z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